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BA9D" w14:textId="69719FCC" w:rsidR="003647EE" w:rsidRPr="00450C97" w:rsidRDefault="003647EE" w:rsidP="003647EE">
      <w:pPr>
        <w:pStyle w:val="Potsikko"/>
      </w:pPr>
      <w:r w:rsidRPr="00450C97">
        <w:t>Kuvantamisen ohje päivystysajalle</w:t>
      </w:r>
      <w:r w:rsidR="00DA4997">
        <w:t xml:space="preserve"> OYS</w:t>
      </w:r>
    </w:p>
    <w:p w14:paraId="59B5FB6A" w14:textId="77777777" w:rsidR="003647EE" w:rsidRDefault="003647EE" w:rsidP="003647EE">
      <w:pPr>
        <w:jc w:val="both"/>
      </w:pPr>
    </w:p>
    <w:p w14:paraId="357AFE4E" w14:textId="39631E75" w:rsidR="003647EE" w:rsidRPr="00E56EB3" w:rsidRDefault="003647EE" w:rsidP="003647EE">
      <w:pPr>
        <w:jc w:val="both"/>
      </w:pPr>
      <w:r w:rsidRPr="00E56EB3">
        <w:t xml:space="preserve">Kuvantamisen </w:t>
      </w:r>
      <w:r>
        <w:t>vastuu</w:t>
      </w:r>
      <w:r w:rsidRPr="00E56EB3">
        <w:t xml:space="preserve">alueella </w:t>
      </w:r>
      <w:proofErr w:type="spellStart"/>
      <w:r w:rsidR="00DA4997">
        <w:t>Oysissa</w:t>
      </w:r>
      <w:proofErr w:type="spellEnd"/>
      <w:r w:rsidR="00DA4997">
        <w:t xml:space="preserve"> </w:t>
      </w:r>
      <w:r w:rsidRPr="00E56EB3">
        <w:t>toimi</w:t>
      </w:r>
      <w:r>
        <w:t>i päivystysaikana ma-to klo 15.00–8.00 ja pe klo 14.3</w:t>
      </w:r>
      <w:r w:rsidRPr="00E56EB3">
        <w:t xml:space="preserve">0 - ma </w:t>
      </w:r>
      <w:r>
        <w:t xml:space="preserve">klo </w:t>
      </w:r>
      <w:r w:rsidRPr="00E56EB3">
        <w:t>8.00 etu- ja takapäivystäjä</w:t>
      </w:r>
      <w:r>
        <w:t xml:space="preserve"> sekä neurointerventiopäivystäjä, juhlapyhinä interventiopäivystäjä</w:t>
      </w:r>
      <w:r w:rsidRPr="00E56EB3">
        <w:t>. Kriittisesti sairaiden potilaiden tutkimukset tulee saada tehtyä ilman turhia viivytyksiä. Muut päivystykselliset / kiireelliset työt tehdään päivystävän radiologin asettamassa järjestyksessä. Kiireellisyyden arvio perustuu lähetetietoihin ja nojautuu tämän ohjeen mukaiseen kiireellisyysjaotteluun. Viikonloppuisin ja pitkien pyhien aikana tutkimuksen/toimenpiteen kiireellisyys harkitaan tapauskohtaisesti. Sädetutkimusten suhteen sovelletaan Säteily</w:t>
      </w:r>
      <w:r>
        <w:t>lain</w:t>
      </w:r>
      <w:r w:rsidRPr="00E56EB3">
        <w:t xml:space="preserve"> edellyttämää oikeutusarviointia. Radiologiset tutkimukset jaetaan lääketieteellisin indikaatioin päivystystutkimuksiin, kiireellisiin tutkimuksiin ja </w:t>
      </w:r>
      <w:proofErr w:type="spellStart"/>
      <w:r w:rsidRPr="00E56EB3">
        <w:t>elektiivisiin</w:t>
      </w:r>
      <w:proofErr w:type="spellEnd"/>
      <w:r w:rsidRPr="00E56EB3">
        <w:t xml:space="preserve"> tutkimuksiin. Vaativat </w:t>
      </w:r>
      <w:proofErr w:type="spellStart"/>
      <w:r w:rsidRPr="00E56EB3">
        <w:t>kuvantaohjatut</w:t>
      </w:r>
      <w:proofErr w:type="spellEnd"/>
      <w:r w:rsidRPr="00E56EB3">
        <w:t xml:space="preserve"> toimenpiteet on pyrittävä siirtämään virka-ajalle, jolloin riittävä erikoisalaosaaminen on käytettävissä. </w:t>
      </w:r>
    </w:p>
    <w:p w14:paraId="4A7AC649" w14:textId="77777777" w:rsidR="003647EE" w:rsidRPr="00BF422D" w:rsidRDefault="003647EE" w:rsidP="00364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3647EE" w:rsidRPr="00BF422D" w14:paraId="27AC2B6A" w14:textId="77777777" w:rsidTr="00755227">
        <w:tc>
          <w:tcPr>
            <w:tcW w:w="4968" w:type="dxa"/>
          </w:tcPr>
          <w:p w14:paraId="6315B117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52379FA3" w14:textId="77777777" w:rsidR="003647EE" w:rsidRPr="00BF422D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PÄIVYSTYSTUTKIMUKSET</w:t>
            </w:r>
          </w:p>
          <w:p w14:paraId="3AF419B7" w14:textId="77777777" w:rsidR="003647EE" w:rsidRPr="00BF422D" w:rsidRDefault="003647EE" w:rsidP="00755227">
            <w:r>
              <w:t>Tutkimus</w:t>
            </w:r>
            <w:r w:rsidRPr="00BF422D">
              <w:t>, joka potilaan sairauden / hoidon takia (tilanne on välitöntä hoitoa vaativa) tulee suorittaa päivystysvuoron = illan tai yön aikana.</w:t>
            </w:r>
          </w:p>
        </w:tc>
        <w:tc>
          <w:tcPr>
            <w:tcW w:w="4680" w:type="dxa"/>
          </w:tcPr>
          <w:p w14:paraId="418B51BB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18CB3B04" w14:textId="77777777" w:rsidR="003647EE" w:rsidRPr="00BF422D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KIIREELLISET</w:t>
            </w:r>
          </w:p>
          <w:p w14:paraId="47A3D840" w14:textId="77777777" w:rsidR="003647EE" w:rsidRDefault="003647EE" w:rsidP="00755227">
            <w:r>
              <w:t>Tutkimus</w:t>
            </w:r>
            <w:r w:rsidRPr="00BF422D">
              <w:t>, joka tarvitaan tehtäväksi potilaan sairauden / hoidon takia seu</w:t>
            </w:r>
            <w:r>
              <w:t>raavana päivänä tai arkipäivänä</w:t>
            </w:r>
            <w:r w:rsidRPr="00BF422D">
              <w:t xml:space="preserve"> (</w:t>
            </w:r>
            <w:r>
              <w:t>alla</w:t>
            </w:r>
            <w:r w:rsidRPr="00BF422D">
              <w:t xml:space="preserve"> esimerkkejä ongelmatilanteista)</w:t>
            </w:r>
            <w:r>
              <w:t>.</w:t>
            </w:r>
          </w:p>
          <w:p w14:paraId="73ABFA3F" w14:textId="77777777" w:rsidR="003647EE" w:rsidRPr="00BF422D" w:rsidRDefault="003647EE" w:rsidP="00755227"/>
        </w:tc>
      </w:tr>
      <w:tr w:rsidR="003647EE" w:rsidRPr="00BF422D" w14:paraId="520113BF" w14:textId="77777777" w:rsidTr="00755227">
        <w:tc>
          <w:tcPr>
            <w:tcW w:w="4968" w:type="dxa"/>
          </w:tcPr>
          <w:p w14:paraId="130A43F9" w14:textId="77777777" w:rsidR="003647EE" w:rsidRDefault="003647EE" w:rsidP="00755227">
            <w:pPr>
              <w:spacing w:line="120" w:lineRule="auto"/>
              <w:rPr>
                <w:b/>
              </w:rPr>
            </w:pPr>
          </w:p>
          <w:p w14:paraId="0BDE5F5B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Natiivikuvaukset</w:t>
            </w:r>
          </w:p>
          <w:p w14:paraId="6CFCECDD" w14:textId="77777777" w:rsidR="003647EE" w:rsidRPr="00BF422D" w:rsidRDefault="003647EE" w:rsidP="00755227">
            <w:r w:rsidRPr="00BF422D">
              <w:t>Kaikki välitöntä diagnostiikkaa ja hoitoa edellyttävien sairauksien natiivikuvaukset.</w:t>
            </w:r>
          </w:p>
        </w:tc>
        <w:tc>
          <w:tcPr>
            <w:tcW w:w="4680" w:type="dxa"/>
          </w:tcPr>
          <w:p w14:paraId="3E17CD13" w14:textId="77777777" w:rsidR="003647EE" w:rsidRPr="00BF422D" w:rsidRDefault="003647EE" w:rsidP="00755227"/>
          <w:p w14:paraId="3223363C" w14:textId="77777777" w:rsidR="003647EE" w:rsidRDefault="003647EE" w:rsidP="00755227">
            <w:r w:rsidRPr="00BF422D">
              <w:t xml:space="preserve">Muut tutkimukset, kuten ei-päivystyksellisten leikkausten </w:t>
            </w:r>
            <w:proofErr w:type="spellStart"/>
            <w:r w:rsidRPr="00BF422D">
              <w:t>preoperatiiviset</w:t>
            </w:r>
            <w:proofErr w:type="spellEnd"/>
            <w:r w:rsidRPr="00BF422D">
              <w:t xml:space="preserve"> tutkimukset</w:t>
            </w:r>
            <w:r>
              <w:t>.</w:t>
            </w:r>
          </w:p>
          <w:p w14:paraId="0BE45798" w14:textId="77777777" w:rsidR="003647EE" w:rsidRPr="00BF422D" w:rsidRDefault="003647EE" w:rsidP="00755227"/>
        </w:tc>
      </w:tr>
      <w:tr w:rsidR="003647EE" w:rsidRPr="00BF422D" w14:paraId="728A4C34" w14:textId="77777777" w:rsidTr="00755227">
        <w:tc>
          <w:tcPr>
            <w:tcW w:w="4968" w:type="dxa"/>
          </w:tcPr>
          <w:p w14:paraId="0E5F62B4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7C5A3E79" w14:textId="77777777" w:rsidR="003647EE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NEURORADIOLOGIA</w:t>
            </w:r>
          </w:p>
          <w:p w14:paraId="2D1B92CE" w14:textId="77777777" w:rsidR="003647EE" w:rsidRPr="00BF422D" w:rsidRDefault="003647EE" w:rsidP="00755227">
            <w:pPr>
              <w:rPr>
                <w:b/>
                <w:u w:val="single"/>
              </w:rPr>
            </w:pPr>
          </w:p>
          <w:p w14:paraId="15DBC394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Pään TT-tutkimukset</w:t>
            </w:r>
          </w:p>
          <w:p w14:paraId="2AEAB6F8" w14:textId="77777777" w:rsidR="003647EE" w:rsidRPr="00BF422D" w:rsidRDefault="003647EE" w:rsidP="00755227">
            <w:r w:rsidRPr="00BF422D">
              <w:t>Akuutti aivoperäinen toimintahäiriö, joka vaatii päivystyksellistä selvittämistä</w:t>
            </w:r>
          </w:p>
          <w:p w14:paraId="097A1666" w14:textId="77777777" w:rsidR="003647EE" w:rsidRPr="00BF422D" w:rsidRDefault="003647EE" w:rsidP="00755227">
            <w:r w:rsidRPr="00BF422D">
              <w:t>Akuutit aivovammat</w:t>
            </w:r>
          </w:p>
          <w:p w14:paraId="2BB9F36A" w14:textId="77777777" w:rsidR="003647EE" w:rsidRPr="00BF422D" w:rsidRDefault="003647EE" w:rsidP="00755227"/>
          <w:p w14:paraId="17BBF15E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TT-angio/-</w:t>
            </w:r>
            <w:proofErr w:type="spellStart"/>
            <w:r w:rsidRPr="00BF422D">
              <w:rPr>
                <w:b/>
              </w:rPr>
              <w:t>venografia</w:t>
            </w:r>
            <w:proofErr w:type="spellEnd"/>
          </w:p>
          <w:p w14:paraId="20275E0B" w14:textId="77777777" w:rsidR="003647EE" w:rsidRPr="00BF422D" w:rsidRDefault="003647EE" w:rsidP="00755227">
            <w:r w:rsidRPr="00BF422D">
              <w:t>SAV</w:t>
            </w:r>
          </w:p>
          <w:p w14:paraId="214F9CFF" w14:textId="77777777" w:rsidR="003647EE" w:rsidRDefault="003647EE" w:rsidP="00755227">
            <w:r w:rsidRPr="00BF422D">
              <w:t>ICH, jos etiologian selvittely vältt</w:t>
            </w:r>
            <w:r>
              <w:t>ämätöntä ennen päivystysoperaatiota</w:t>
            </w:r>
          </w:p>
          <w:p w14:paraId="0646A3AE" w14:textId="77777777" w:rsidR="003647EE" w:rsidRPr="00BF422D" w:rsidRDefault="003647EE" w:rsidP="00755227">
            <w:r>
              <w:t>Akuutti aivoverenkiertohäiriö; oireisilla välittömästi, TIA-potilailla 24 h sisällä</w:t>
            </w:r>
          </w:p>
          <w:p w14:paraId="5F01F0CC" w14:textId="77777777" w:rsidR="003647EE" w:rsidRPr="00BF422D" w:rsidRDefault="003647EE" w:rsidP="00755227">
            <w:r w:rsidRPr="00BF422D">
              <w:t>Sinustromboosiepäily (ei gravidit)</w:t>
            </w:r>
          </w:p>
          <w:p w14:paraId="687FB0DA" w14:textId="77777777" w:rsidR="003647EE" w:rsidRDefault="003647EE" w:rsidP="00755227">
            <w:r w:rsidRPr="00BF422D">
              <w:t xml:space="preserve">Kaulavaltimoiden </w:t>
            </w:r>
            <w:proofErr w:type="spellStart"/>
            <w:r w:rsidRPr="00BF422D">
              <w:t>dissekaatioepäily</w:t>
            </w:r>
            <w:proofErr w:type="spellEnd"/>
          </w:p>
          <w:p w14:paraId="05B086DF" w14:textId="77777777" w:rsidR="003647EE" w:rsidRDefault="003647EE" w:rsidP="00755227"/>
          <w:p w14:paraId="6032CD29" w14:textId="77777777" w:rsidR="003647EE" w:rsidRDefault="003647EE" w:rsidP="00755227">
            <w:r>
              <w:rPr>
                <w:b/>
              </w:rPr>
              <w:t>TT-</w:t>
            </w:r>
            <w:proofErr w:type="spellStart"/>
            <w:r>
              <w:rPr>
                <w:b/>
              </w:rPr>
              <w:t>aivoperfuusio</w:t>
            </w:r>
            <w:proofErr w:type="spellEnd"/>
          </w:p>
          <w:p w14:paraId="17F587EC" w14:textId="7374C25A" w:rsidR="003647EE" w:rsidRPr="00262B87" w:rsidRDefault="003647EE" w:rsidP="00755227">
            <w:r>
              <w:t>Wake-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stroke</w:t>
            </w:r>
            <w:proofErr w:type="spellEnd"/>
            <w:r>
              <w:t xml:space="preserve"> –potilaat sekä muut akuutit tilanteet, jolloin on tarpeen selvittää, onko aktiivihoidoilla pelastettavissa olevaa aivokudosta infarktiuhan alla</w:t>
            </w:r>
          </w:p>
          <w:p w14:paraId="416C1D09" w14:textId="77777777" w:rsidR="003647EE" w:rsidRDefault="003647EE" w:rsidP="00755227"/>
          <w:p w14:paraId="001D6AE4" w14:textId="77777777" w:rsidR="003647EE" w:rsidRPr="00BF422D" w:rsidRDefault="003647EE" w:rsidP="003647EE">
            <w:pPr>
              <w:spacing w:line="120" w:lineRule="auto"/>
            </w:pPr>
          </w:p>
          <w:p w14:paraId="039A51D9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Magneettikuvaukset (MK)</w:t>
            </w:r>
          </w:p>
          <w:p w14:paraId="52429AF8" w14:textId="77777777" w:rsidR="003647EE" w:rsidRDefault="003647EE" w:rsidP="00755227">
            <w:r w:rsidRPr="00BF422D">
              <w:t xml:space="preserve">Sinustromboosiepäily (gravidi) </w:t>
            </w:r>
          </w:p>
          <w:p w14:paraId="603FF997" w14:textId="77777777" w:rsidR="003647EE" w:rsidRPr="00BF422D" w:rsidRDefault="003647EE" w:rsidP="00755227">
            <w:r>
              <w:t>Vaihtoehtona TT-tutkimukselle akuuteissa aivoverenkiertohäiriöissä</w:t>
            </w:r>
          </w:p>
          <w:p w14:paraId="1156F338" w14:textId="77777777" w:rsidR="003647EE" w:rsidRPr="00BF422D" w:rsidRDefault="003647EE" w:rsidP="00755227">
            <w:r w:rsidRPr="00BF422D">
              <w:t>Akuutti tetra-/</w:t>
            </w:r>
            <w:proofErr w:type="spellStart"/>
            <w:r w:rsidRPr="00BF422D">
              <w:t>parapareesi</w:t>
            </w:r>
            <w:proofErr w:type="spellEnd"/>
            <w:r w:rsidRPr="00BF422D">
              <w:t xml:space="preserve"> </w:t>
            </w:r>
          </w:p>
          <w:p w14:paraId="4FBD6B42" w14:textId="77777777" w:rsidR="003647EE" w:rsidRPr="00BF422D" w:rsidRDefault="003647EE" w:rsidP="00755227">
            <w:proofErr w:type="spellStart"/>
            <w:r w:rsidRPr="00BF422D">
              <w:t>Enkefaliittiepäily</w:t>
            </w:r>
            <w:proofErr w:type="spellEnd"/>
          </w:p>
          <w:p w14:paraId="30C89A7E" w14:textId="77777777" w:rsidR="003647EE" w:rsidRPr="00BF422D" w:rsidRDefault="003647EE" w:rsidP="00755227"/>
          <w:p w14:paraId="1ADBB39C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Katetria</w:t>
            </w:r>
            <w:r>
              <w:rPr>
                <w:b/>
              </w:rPr>
              <w:t>ngiografia ja neurointerventiot</w:t>
            </w:r>
          </w:p>
          <w:p w14:paraId="7986275C" w14:textId="77777777" w:rsidR="003647EE" w:rsidRDefault="003647EE" w:rsidP="00755227">
            <w:r>
              <w:t>Jos oireisella proksimaalinen trombi tai systeeminen liuotus kontraindisoitu, harkinnan mukaan muut akuutit tilanteet.</w:t>
            </w:r>
          </w:p>
          <w:p w14:paraId="2AA0DD66" w14:textId="77777777" w:rsidR="003647EE" w:rsidRDefault="003647EE" w:rsidP="00755227"/>
          <w:p w14:paraId="785A57F6" w14:textId="77777777" w:rsidR="003647EE" w:rsidRPr="00BF422D" w:rsidRDefault="003647EE" w:rsidP="00755227"/>
        </w:tc>
        <w:tc>
          <w:tcPr>
            <w:tcW w:w="4680" w:type="dxa"/>
          </w:tcPr>
          <w:p w14:paraId="3CED6444" w14:textId="77777777" w:rsidR="003647EE" w:rsidRPr="00BF422D" w:rsidRDefault="003647EE" w:rsidP="00755227"/>
          <w:p w14:paraId="7A2C4DC1" w14:textId="77777777" w:rsidR="003647EE" w:rsidRPr="00BF422D" w:rsidRDefault="003647EE" w:rsidP="00755227"/>
          <w:p w14:paraId="10AFE924" w14:textId="77777777" w:rsidR="003647EE" w:rsidRPr="00BF422D" w:rsidRDefault="003647EE" w:rsidP="00755227"/>
          <w:p w14:paraId="478FBFA7" w14:textId="77777777" w:rsidR="003647EE" w:rsidRPr="00BF422D" w:rsidRDefault="003647EE" w:rsidP="00755227">
            <w:r w:rsidRPr="00BF422D">
              <w:t>Muut indikaatiot, joissa arvioidaan tarvittavan kiireellistä hoitoa</w:t>
            </w:r>
          </w:p>
          <w:p w14:paraId="70B83EA2" w14:textId="77777777" w:rsidR="003647EE" w:rsidRPr="00BF422D" w:rsidRDefault="003647EE" w:rsidP="00755227"/>
          <w:p w14:paraId="6747CC4D" w14:textId="77777777" w:rsidR="003647EE" w:rsidRPr="00BF422D" w:rsidRDefault="003647EE" w:rsidP="00755227"/>
          <w:p w14:paraId="4875A520" w14:textId="77777777" w:rsidR="003647EE" w:rsidRPr="00BF422D" w:rsidRDefault="003647EE" w:rsidP="00755227"/>
          <w:p w14:paraId="644C9FD4" w14:textId="77777777" w:rsidR="003647EE" w:rsidRPr="00BF422D" w:rsidRDefault="003647EE" w:rsidP="00755227"/>
          <w:p w14:paraId="6A9C74BC" w14:textId="77777777" w:rsidR="003647EE" w:rsidRPr="00BF422D" w:rsidRDefault="003647EE" w:rsidP="00755227"/>
          <w:p w14:paraId="0F373FA5" w14:textId="77777777" w:rsidR="003647EE" w:rsidRPr="00BF422D" w:rsidRDefault="003647EE" w:rsidP="00755227"/>
          <w:p w14:paraId="55914D45" w14:textId="77777777" w:rsidR="003647EE" w:rsidRPr="00BF422D" w:rsidRDefault="003647EE" w:rsidP="00755227"/>
          <w:p w14:paraId="424E2FFA" w14:textId="77777777" w:rsidR="003647EE" w:rsidRPr="00BF422D" w:rsidRDefault="003647EE" w:rsidP="00755227"/>
          <w:p w14:paraId="4C93507A" w14:textId="77777777" w:rsidR="003647EE" w:rsidRPr="00BF422D" w:rsidRDefault="003647EE" w:rsidP="00755227"/>
          <w:p w14:paraId="4A833D2C" w14:textId="77777777" w:rsidR="003647EE" w:rsidRPr="00BF422D" w:rsidRDefault="003647EE" w:rsidP="00755227"/>
          <w:p w14:paraId="27CEAD8F" w14:textId="77777777" w:rsidR="003647EE" w:rsidRPr="00BF422D" w:rsidRDefault="003647EE" w:rsidP="00755227"/>
          <w:p w14:paraId="3EE501FE" w14:textId="77777777" w:rsidR="003647EE" w:rsidRPr="00BF422D" w:rsidRDefault="003647EE" w:rsidP="00755227"/>
        </w:tc>
      </w:tr>
      <w:tr w:rsidR="003647EE" w:rsidRPr="00BF422D" w14:paraId="1FA352C0" w14:textId="77777777" w:rsidTr="00755227">
        <w:tc>
          <w:tcPr>
            <w:tcW w:w="4968" w:type="dxa"/>
          </w:tcPr>
          <w:p w14:paraId="3E9A6C6A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453DEC5C" w14:textId="77777777" w:rsidR="003647EE" w:rsidRPr="00BF422D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LASTENRADIOLOGIA</w:t>
            </w:r>
          </w:p>
          <w:p w14:paraId="73A154B1" w14:textId="77777777" w:rsidR="003647EE" w:rsidRPr="00BF422D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0F3B1140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UÄ</w:t>
            </w:r>
          </w:p>
          <w:p w14:paraId="68117CF8" w14:textId="77777777" w:rsidR="003647EE" w:rsidRPr="00BF422D" w:rsidRDefault="003647EE" w:rsidP="00755227">
            <w:r w:rsidRPr="00BF422D">
              <w:t xml:space="preserve">Epäily alle 1-vuotiaan akuutista </w:t>
            </w:r>
            <w:proofErr w:type="spellStart"/>
            <w:r w:rsidRPr="00BF422D">
              <w:t>hydrokefaluksesta</w:t>
            </w:r>
            <w:proofErr w:type="spellEnd"/>
          </w:p>
          <w:p w14:paraId="01F42332" w14:textId="77777777" w:rsidR="003647EE" w:rsidRPr="00BF422D" w:rsidRDefault="003647EE" w:rsidP="00755227">
            <w:r w:rsidRPr="00BF422D">
              <w:t>Akuutti vatsa</w:t>
            </w:r>
          </w:p>
          <w:p w14:paraId="0DF6D443" w14:textId="77777777" w:rsidR="003647EE" w:rsidRPr="00BF422D" w:rsidRDefault="003647EE" w:rsidP="00755227">
            <w:r w:rsidRPr="00BF422D">
              <w:t>Vatsavamma</w:t>
            </w:r>
          </w:p>
          <w:p w14:paraId="5139D06E" w14:textId="77777777" w:rsidR="003647EE" w:rsidRPr="00BF422D" w:rsidRDefault="003647EE" w:rsidP="00755227">
            <w:r w:rsidRPr="00BF422D">
              <w:t>Lonkkakipu</w:t>
            </w:r>
          </w:p>
          <w:p w14:paraId="31FDDE62" w14:textId="77777777" w:rsidR="003647EE" w:rsidRPr="00BF422D" w:rsidRDefault="003647EE" w:rsidP="00755227">
            <w:r w:rsidRPr="00BF422D">
              <w:t>Kiveskipu</w:t>
            </w:r>
          </w:p>
          <w:p w14:paraId="734927F2" w14:textId="77777777" w:rsidR="003647EE" w:rsidRPr="00BF422D" w:rsidRDefault="003647EE" w:rsidP="00755227"/>
          <w:p w14:paraId="588E60A7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 xml:space="preserve">LPV </w:t>
            </w:r>
          </w:p>
          <w:p w14:paraId="691EDCAE" w14:textId="77777777" w:rsidR="003647EE" w:rsidRPr="00BF422D" w:rsidRDefault="003647EE" w:rsidP="00755227">
            <w:r w:rsidRPr="00BF422D">
              <w:t xml:space="preserve">Suolentuppeuman radiologinen </w:t>
            </w:r>
            <w:proofErr w:type="spellStart"/>
            <w:r w:rsidRPr="00BF422D">
              <w:t>repositio</w:t>
            </w:r>
            <w:proofErr w:type="spellEnd"/>
          </w:p>
          <w:p w14:paraId="6004DC45" w14:textId="77777777" w:rsidR="003647EE" w:rsidRPr="00BF422D" w:rsidRDefault="003647EE" w:rsidP="00755227"/>
          <w:p w14:paraId="358333D6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MK/TT/(UÄ)</w:t>
            </w:r>
          </w:p>
          <w:p w14:paraId="05685A62" w14:textId="77777777" w:rsidR="003647EE" w:rsidRDefault="003647EE" w:rsidP="00755227">
            <w:r w:rsidRPr="00BF422D">
              <w:t>Akuutit tilat, jotka vaativat päivystyksellistä diagnostiikkaa ja hoitoa. Suosi säteettömiä tutkimuksia.</w:t>
            </w:r>
          </w:p>
          <w:p w14:paraId="0F601994" w14:textId="77777777" w:rsidR="003647EE" w:rsidRPr="00BF422D" w:rsidRDefault="003647EE" w:rsidP="00755227"/>
        </w:tc>
        <w:tc>
          <w:tcPr>
            <w:tcW w:w="4680" w:type="dxa"/>
          </w:tcPr>
          <w:p w14:paraId="74C1EA2D" w14:textId="77777777" w:rsidR="003647EE" w:rsidRPr="00BF422D" w:rsidRDefault="003647EE" w:rsidP="00755227"/>
          <w:p w14:paraId="4E41AF04" w14:textId="77777777" w:rsidR="003647EE" w:rsidRDefault="003647EE" w:rsidP="00755227"/>
          <w:p w14:paraId="48E4113B" w14:textId="77777777" w:rsidR="003647EE" w:rsidRDefault="003647EE" w:rsidP="00755227"/>
          <w:p w14:paraId="7075EA09" w14:textId="77777777" w:rsidR="003647EE" w:rsidRPr="00BF422D" w:rsidRDefault="003647EE" w:rsidP="00755227"/>
          <w:p w14:paraId="76A040CB" w14:textId="70C42150" w:rsidR="003647EE" w:rsidRPr="00BF422D" w:rsidRDefault="003647EE" w:rsidP="00755227">
            <w:r w:rsidRPr="00BF422D">
              <w:t xml:space="preserve">Lasten ultraääni- ja varjoainetutkimukset suoritetaan pääsääntöisesti virka-aikana </w:t>
            </w:r>
            <w:r>
              <w:t>B0-kuvantamisella</w:t>
            </w:r>
            <w:r w:rsidRPr="00BF422D">
              <w:t>. Päivystysaikana on tilannetta harkittava tapauskohtaisesti, neuvotellen päivystävän lastenlääkärin/lastenkirurgin ja/tai lastenradiologin kanssa.</w:t>
            </w:r>
          </w:p>
          <w:p w14:paraId="7CE2B0BE" w14:textId="77777777" w:rsidR="003647EE" w:rsidRPr="00BF422D" w:rsidRDefault="003647EE" w:rsidP="00755227"/>
        </w:tc>
      </w:tr>
      <w:tr w:rsidR="003647EE" w:rsidRPr="00BF422D" w14:paraId="60274B5E" w14:textId="77777777" w:rsidTr="00755227">
        <w:tc>
          <w:tcPr>
            <w:tcW w:w="4968" w:type="dxa"/>
          </w:tcPr>
          <w:p w14:paraId="57AA4E9D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3B96C616" w14:textId="77777777" w:rsidR="003647EE" w:rsidRPr="00BF422D" w:rsidRDefault="003647EE" w:rsidP="007552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MUSKULOSKELETAALI</w:t>
            </w:r>
            <w:r w:rsidRPr="00BF422D">
              <w:rPr>
                <w:b/>
                <w:u w:val="single"/>
              </w:rPr>
              <w:t>RADIOLOGIA</w:t>
            </w:r>
          </w:p>
          <w:p w14:paraId="223A06CC" w14:textId="77777777" w:rsidR="003647EE" w:rsidRPr="00BF422D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27237A8E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TT</w:t>
            </w:r>
          </w:p>
          <w:p w14:paraId="17216724" w14:textId="77777777" w:rsidR="003647EE" w:rsidRPr="00BF422D" w:rsidRDefault="003647EE" w:rsidP="00755227">
            <w:r w:rsidRPr="00BF422D">
              <w:t>Epäily päivystyksellisesti hoidettavasta murtumasta</w:t>
            </w:r>
          </w:p>
          <w:p w14:paraId="777E837A" w14:textId="77777777" w:rsidR="003647EE" w:rsidRPr="00BF422D" w:rsidRDefault="003647EE" w:rsidP="00755227">
            <w:r w:rsidRPr="00BF422D">
              <w:t>Akuutti tetra-/</w:t>
            </w:r>
            <w:proofErr w:type="spellStart"/>
            <w:r w:rsidRPr="00BF422D">
              <w:t>parapareesi</w:t>
            </w:r>
            <w:proofErr w:type="spellEnd"/>
            <w:r>
              <w:t xml:space="preserve">, jos MK ei tule </w:t>
            </w:r>
            <w:proofErr w:type="spellStart"/>
            <w:r>
              <w:t>kyseseen</w:t>
            </w:r>
            <w:proofErr w:type="spellEnd"/>
          </w:p>
          <w:p w14:paraId="4B86D063" w14:textId="77777777" w:rsidR="003647EE" w:rsidRPr="00BF422D" w:rsidRDefault="003647EE" w:rsidP="00755227">
            <w:r w:rsidRPr="00BF422D">
              <w:t>Akuutisti leikattava iskias</w:t>
            </w:r>
            <w:r>
              <w:t>, jos MK ei tule kyseeseen</w:t>
            </w:r>
          </w:p>
          <w:p w14:paraId="0DF5438E" w14:textId="77777777" w:rsidR="003647EE" w:rsidRPr="00BF422D" w:rsidRDefault="003647EE" w:rsidP="00755227"/>
          <w:p w14:paraId="152D4D0B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Magneetti</w:t>
            </w:r>
          </w:p>
          <w:p w14:paraId="05F16A27" w14:textId="77777777" w:rsidR="003647EE" w:rsidRDefault="003647EE" w:rsidP="00755227">
            <w:r w:rsidRPr="00BF422D">
              <w:t>Akuutti tetra-/</w:t>
            </w:r>
            <w:proofErr w:type="spellStart"/>
            <w:r w:rsidRPr="00BF422D">
              <w:t>parapareesi</w:t>
            </w:r>
            <w:proofErr w:type="spellEnd"/>
            <w:r>
              <w:t xml:space="preserve"> tai akuutisti leikattava iskias</w:t>
            </w:r>
          </w:p>
          <w:p w14:paraId="198214C4" w14:textId="77777777" w:rsidR="003647EE" w:rsidRDefault="003647EE" w:rsidP="00755227"/>
          <w:p w14:paraId="2E635854" w14:textId="77777777" w:rsidR="003647EE" w:rsidRDefault="003647EE" w:rsidP="00755227"/>
          <w:p w14:paraId="3440600A" w14:textId="77777777" w:rsidR="003647EE" w:rsidRDefault="003647EE" w:rsidP="00755227"/>
          <w:p w14:paraId="24B12B16" w14:textId="77777777" w:rsidR="003647EE" w:rsidRDefault="003647EE" w:rsidP="00755227"/>
          <w:p w14:paraId="3BCEC176" w14:textId="77777777" w:rsidR="003647EE" w:rsidRDefault="003647EE" w:rsidP="00755227"/>
          <w:p w14:paraId="05E096E0" w14:textId="77777777" w:rsidR="003647EE" w:rsidRPr="00BF422D" w:rsidRDefault="003647EE" w:rsidP="00755227"/>
          <w:p w14:paraId="1408BC09" w14:textId="77777777" w:rsidR="003647EE" w:rsidRPr="00BF422D" w:rsidRDefault="003647EE" w:rsidP="00755227"/>
        </w:tc>
        <w:tc>
          <w:tcPr>
            <w:tcW w:w="4680" w:type="dxa"/>
          </w:tcPr>
          <w:p w14:paraId="2E2262A3" w14:textId="77777777" w:rsidR="003647EE" w:rsidRPr="00BF422D" w:rsidRDefault="003647EE" w:rsidP="00755227"/>
          <w:p w14:paraId="782ED7FC" w14:textId="77777777" w:rsidR="003647EE" w:rsidRPr="00BF422D" w:rsidRDefault="003647EE" w:rsidP="00755227"/>
          <w:p w14:paraId="3820D768" w14:textId="77777777" w:rsidR="003647EE" w:rsidRPr="00BF422D" w:rsidRDefault="003647EE" w:rsidP="00755227"/>
          <w:p w14:paraId="5EF48A2B" w14:textId="77777777" w:rsidR="003647EE" w:rsidRPr="00BF422D" w:rsidRDefault="003647EE" w:rsidP="00755227">
            <w:r w:rsidRPr="00BF422D">
              <w:t xml:space="preserve">Murtuman </w:t>
            </w:r>
            <w:proofErr w:type="spellStart"/>
            <w:r w:rsidRPr="00BF422D">
              <w:t>preoperatiivinen</w:t>
            </w:r>
            <w:proofErr w:type="spellEnd"/>
            <w:r w:rsidRPr="00BF422D">
              <w:t xml:space="preserve"> luokittelu </w:t>
            </w:r>
          </w:p>
          <w:p w14:paraId="66658835" w14:textId="77777777" w:rsidR="003647EE" w:rsidRPr="00BF422D" w:rsidRDefault="003647EE" w:rsidP="00755227"/>
        </w:tc>
      </w:tr>
      <w:tr w:rsidR="003647EE" w:rsidRPr="00BF422D" w14:paraId="72FAB78B" w14:textId="77777777" w:rsidTr="00755227">
        <w:tc>
          <w:tcPr>
            <w:tcW w:w="4968" w:type="dxa"/>
          </w:tcPr>
          <w:p w14:paraId="5E83477D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6D5A674A" w14:textId="77777777" w:rsidR="003647EE" w:rsidRPr="00BF422D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BODYRADIOLOGIA</w:t>
            </w:r>
          </w:p>
          <w:p w14:paraId="40397CC4" w14:textId="77777777" w:rsidR="003647EE" w:rsidRPr="00BF422D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787440D8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TT/UÄ</w:t>
            </w:r>
          </w:p>
          <w:p w14:paraId="1EE88FEA" w14:textId="77777777" w:rsidR="003647EE" w:rsidRPr="00BF422D" w:rsidRDefault="003647EE" w:rsidP="00755227">
            <w:r w:rsidRPr="00BF422D">
              <w:t>Akuutti vatsa, jonka hoito edellyttää välittömiä toimenpiteitä</w:t>
            </w:r>
          </w:p>
          <w:p w14:paraId="5AE5B7C8" w14:textId="77777777" w:rsidR="003647EE" w:rsidRPr="00BF422D" w:rsidRDefault="003647EE" w:rsidP="00755227">
            <w:r w:rsidRPr="00BF422D">
              <w:t>Traumapotilaan TT</w:t>
            </w:r>
          </w:p>
          <w:p w14:paraId="39C86134" w14:textId="77777777" w:rsidR="003647EE" w:rsidRPr="00BF422D" w:rsidRDefault="003647EE" w:rsidP="00755227">
            <w:r w:rsidRPr="00BF422D">
              <w:t xml:space="preserve">Kaulan syvät </w:t>
            </w:r>
            <w:proofErr w:type="spellStart"/>
            <w:r w:rsidRPr="00BF422D">
              <w:t>abskessit</w:t>
            </w:r>
            <w:proofErr w:type="spellEnd"/>
          </w:p>
          <w:p w14:paraId="5745D0CB" w14:textId="77777777" w:rsidR="003647EE" w:rsidRPr="00BF422D" w:rsidRDefault="003647EE" w:rsidP="00755227">
            <w:r w:rsidRPr="00BF422D">
              <w:t>Keuhkoembolia</w:t>
            </w:r>
          </w:p>
          <w:p w14:paraId="2C67F1D6" w14:textId="77777777" w:rsidR="003647EE" w:rsidRPr="00BF422D" w:rsidRDefault="003647EE" w:rsidP="00755227">
            <w:pPr>
              <w:rPr>
                <w:b/>
              </w:rPr>
            </w:pPr>
            <w:r w:rsidRPr="00BF422D">
              <w:t>Tehopotilaan välittömien ongelmien selvittely</w:t>
            </w:r>
            <w:r w:rsidRPr="00BF422D">
              <w:rPr>
                <w:b/>
              </w:rPr>
              <w:t xml:space="preserve"> </w:t>
            </w:r>
          </w:p>
          <w:p w14:paraId="2AB55C69" w14:textId="77777777" w:rsidR="003647EE" w:rsidRPr="00BF422D" w:rsidRDefault="003647EE" w:rsidP="00755227">
            <w:r w:rsidRPr="00BF422D">
              <w:t>Virtsatiekiviepäily</w:t>
            </w:r>
          </w:p>
          <w:p w14:paraId="0AA6EE6E" w14:textId="77777777" w:rsidR="003647EE" w:rsidRDefault="003647EE" w:rsidP="00755227">
            <w:r w:rsidRPr="00BF422D">
              <w:t>Syövän levinneisyystutkimukset, jos hoito aloitettava välittömästi (koskee tiettyjä lymfoomia)</w:t>
            </w:r>
          </w:p>
          <w:p w14:paraId="4115B3F9" w14:textId="77777777" w:rsidR="003647EE" w:rsidRPr="00BF422D" w:rsidRDefault="003647EE" w:rsidP="00755227"/>
        </w:tc>
        <w:tc>
          <w:tcPr>
            <w:tcW w:w="4680" w:type="dxa"/>
          </w:tcPr>
          <w:p w14:paraId="78A63244" w14:textId="77777777" w:rsidR="003647EE" w:rsidRPr="00BF422D" w:rsidRDefault="003647EE" w:rsidP="00755227"/>
          <w:p w14:paraId="1AE3609A" w14:textId="77777777" w:rsidR="003647EE" w:rsidRPr="00BF422D" w:rsidRDefault="003647EE" w:rsidP="00755227"/>
          <w:p w14:paraId="1FFDBE34" w14:textId="77777777" w:rsidR="003647EE" w:rsidRPr="00BF422D" w:rsidRDefault="003647EE" w:rsidP="00755227"/>
          <w:p w14:paraId="64768497" w14:textId="77777777" w:rsidR="003647EE" w:rsidRPr="00BF422D" w:rsidRDefault="003647EE" w:rsidP="00755227">
            <w:r w:rsidRPr="00BF422D">
              <w:t>Tulehduspesäkkeiden etsintä stabiililla potilaalla</w:t>
            </w:r>
          </w:p>
          <w:p w14:paraId="31C97B6F" w14:textId="77777777" w:rsidR="003647EE" w:rsidRPr="00BF422D" w:rsidRDefault="003647EE" w:rsidP="00755227">
            <w:r w:rsidRPr="00BF422D">
              <w:t>Akuutti keltaisuus</w:t>
            </w:r>
          </w:p>
          <w:p w14:paraId="19911E5A" w14:textId="77777777" w:rsidR="003647EE" w:rsidRPr="00BF422D" w:rsidRDefault="003647EE" w:rsidP="00755227"/>
          <w:p w14:paraId="6F46320B" w14:textId="77777777" w:rsidR="003647EE" w:rsidRPr="00BF422D" w:rsidRDefault="003647EE" w:rsidP="00755227">
            <w:proofErr w:type="spellStart"/>
            <w:r w:rsidRPr="00BF422D">
              <w:t>Magnee</w:t>
            </w:r>
            <w:r>
              <w:t>ttipelvimetria</w:t>
            </w:r>
            <w:proofErr w:type="spellEnd"/>
            <w:r>
              <w:t xml:space="preserve"> (</w:t>
            </w:r>
            <w:r w:rsidRPr="00BF422D">
              <w:t>natiivi-rtg</w:t>
            </w:r>
            <w:r>
              <w:t xml:space="preserve"> vain, jos MRI ei mahdollinen</w:t>
            </w:r>
            <w:r w:rsidRPr="00BF422D">
              <w:t>)</w:t>
            </w:r>
          </w:p>
        </w:tc>
      </w:tr>
      <w:tr w:rsidR="003647EE" w:rsidRPr="00BF422D" w14:paraId="31CCDD50" w14:textId="77777777" w:rsidTr="00755227">
        <w:tc>
          <w:tcPr>
            <w:tcW w:w="4968" w:type="dxa"/>
          </w:tcPr>
          <w:p w14:paraId="176050E6" w14:textId="77777777" w:rsidR="003647EE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650C55B4" w14:textId="77777777" w:rsidR="003647EE" w:rsidRPr="00BF422D" w:rsidRDefault="003647EE" w:rsidP="00755227">
            <w:pPr>
              <w:rPr>
                <w:b/>
                <w:u w:val="single"/>
              </w:rPr>
            </w:pPr>
            <w:r w:rsidRPr="00BF422D">
              <w:rPr>
                <w:b/>
                <w:u w:val="single"/>
              </w:rPr>
              <w:t>TOIMENPIDERADIOLOGIA</w:t>
            </w:r>
          </w:p>
          <w:p w14:paraId="2540C58A" w14:textId="77777777" w:rsidR="003647EE" w:rsidRPr="00BF422D" w:rsidRDefault="003647EE" w:rsidP="00755227">
            <w:pPr>
              <w:spacing w:line="120" w:lineRule="auto"/>
              <w:rPr>
                <w:b/>
                <w:u w:val="single"/>
              </w:rPr>
            </w:pPr>
          </w:p>
          <w:p w14:paraId="40E70F3B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TTA</w:t>
            </w:r>
          </w:p>
          <w:p w14:paraId="7B402AF0" w14:textId="77777777" w:rsidR="003647EE" w:rsidRPr="00BF422D" w:rsidRDefault="003647EE" w:rsidP="00755227">
            <w:r>
              <w:t xml:space="preserve">Akuutti </w:t>
            </w:r>
            <w:r w:rsidRPr="00BF422D">
              <w:t xml:space="preserve">aortta </w:t>
            </w:r>
          </w:p>
          <w:p w14:paraId="67BC3797" w14:textId="77777777" w:rsidR="003647EE" w:rsidRPr="00BF422D" w:rsidRDefault="003647EE" w:rsidP="00755227">
            <w:proofErr w:type="spellStart"/>
            <w:r w:rsidRPr="00BF422D">
              <w:t>Anemisoiva</w:t>
            </w:r>
            <w:proofErr w:type="spellEnd"/>
            <w:r w:rsidRPr="00BF422D">
              <w:t xml:space="preserve"> </w:t>
            </w:r>
            <w:r>
              <w:t xml:space="preserve">tai epästabiiliksi tekevä </w:t>
            </w:r>
            <w:r w:rsidRPr="00BF422D">
              <w:t>vuoto</w:t>
            </w:r>
          </w:p>
          <w:p w14:paraId="3AAD862E" w14:textId="77777777" w:rsidR="003647EE" w:rsidRPr="00BF422D" w:rsidRDefault="003647EE" w:rsidP="00755227">
            <w:r w:rsidRPr="00BF422D">
              <w:t xml:space="preserve">Raajan tai </w:t>
            </w:r>
            <w:proofErr w:type="spellStart"/>
            <w:r w:rsidRPr="00BF422D">
              <w:t>viskeraalialueen</w:t>
            </w:r>
            <w:proofErr w:type="spellEnd"/>
            <w:r w:rsidRPr="00BF422D">
              <w:t xml:space="preserve"> akuutti kriittinen iskemia</w:t>
            </w:r>
          </w:p>
          <w:p w14:paraId="2E0162E3" w14:textId="77777777" w:rsidR="003647EE" w:rsidRPr="00BF422D" w:rsidRDefault="003647EE" w:rsidP="00755227">
            <w:pPr>
              <w:rPr>
                <w:b/>
              </w:rPr>
            </w:pPr>
          </w:p>
          <w:p w14:paraId="063B5F95" w14:textId="77777777" w:rsidR="003647EE" w:rsidRDefault="003647EE" w:rsidP="00755227">
            <w:pPr>
              <w:rPr>
                <w:b/>
              </w:rPr>
            </w:pPr>
          </w:p>
          <w:p w14:paraId="2ECE84B0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Diagnostinen katetriangiografia*</w:t>
            </w:r>
          </w:p>
          <w:p w14:paraId="43C51833" w14:textId="77777777" w:rsidR="003647EE" w:rsidRPr="00BF422D" w:rsidRDefault="003647EE" w:rsidP="00755227">
            <w:r w:rsidRPr="00BF422D">
              <w:t>Raajan akuutti kriittinen iskemia, jos TTA ei riittävä</w:t>
            </w:r>
          </w:p>
          <w:p w14:paraId="7B3E2235" w14:textId="77777777" w:rsidR="003647EE" w:rsidRPr="00BF422D" w:rsidRDefault="003647EE" w:rsidP="00755227"/>
          <w:p w14:paraId="19B3489D" w14:textId="77777777" w:rsidR="003647EE" w:rsidRPr="00BF422D" w:rsidRDefault="003647EE" w:rsidP="00755227">
            <w:pPr>
              <w:rPr>
                <w:b/>
              </w:rPr>
            </w:pPr>
            <w:proofErr w:type="spellStart"/>
            <w:r w:rsidRPr="00BF422D">
              <w:rPr>
                <w:b/>
              </w:rPr>
              <w:t>Vaskulaaritoimenpiteet</w:t>
            </w:r>
            <w:proofErr w:type="spellEnd"/>
            <w:r w:rsidRPr="00BF422D">
              <w:rPr>
                <w:b/>
              </w:rPr>
              <w:t>*</w:t>
            </w:r>
          </w:p>
          <w:p w14:paraId="0DF55E2B" w14:textId="77777777" w:rsidR="003647EE" w:rsidRPr="00BF422D" w:rsidRDefault="003647EE" w:rsidP="00755227">
            <w:proofErr w:type="spellStart"/>
            <w:r w:rsidRPr="00BF422D">
              <w:t>Anemisoivan</w:t>
            </w:r>
            <w:proofErr w:type="spellEnd"/>
            <w:r w:rsidRPr="00BF422D">
              <w:t xml:space="preserve"> vuodon </w:t>
            </w:r>
            <w:proofErr w:type="spellStart"/>
            <w:r w:rsidRPr="00BF422D">
              <w:t>embolisaatio</w:t>
            </w:r>
            <w:proofErr w:type="spellEnd"/>
            <w:r w:rsidRPr="00BF422D">
              <w:t xml:space="preserve"> (esim. lantiotraumat, </w:t>
            </w:r>
            <w:proofErr w:type="spellStart"/>
            <w:r w:rsidRPr="00BF422D">
              <w:t>postpartum</w:t>
            </w:r>
            <w:proofErr w:type="spellEnd"/>
            <w:r w:rsidRPr="00BF422D">
              <w:t xml:space="preserve"> </w:t>
            </w:r>
            <w:proofErr w:type="spellStart"/>
            <w:r w:rsidRPr="00BF422D">
              <w:t>hemorragia</w:t>
            </w:r>
            <w:proofErr w:type="spellEnd"/>
            <w:r w:rsidRPr="00BF422D">
              <w:t>)</w:t>
            </w:r>
          </w:p>
          <w:p w14:paraId="192A54C4" w14:textId="77777777" w:rsidR="003647EE" w:rsidRPr="00BF422D" w:rsidRDefault="003647EE" w:rsidP="00755227">
            <w:proofErr w:type="spellStart"/>
            <w:r w:rsidRPr="00BF422D">
              <w:t>I.</w:t>
            </w:r>
            <w:proofErr w:type="gramStart"/>
            <w:r w:rsidRPr="00BF422D">
              <w:t>a.trombolyysi</w:t>
            </w:r>
            <w:proofErr w:type="spellEnd"/>
            <w:proofErr w:type="gramEnd"/>
            <w:r w:rsidRPr="00BF422D">
              <w:t xml:space="preserve"> akuutissa kriittisessä raaja- tai </w:t>
            </w:r>
            <w:proofErr w:type="spellStart"/>
            <w:r w:rsidRPr="00BF422D">
              <w:t>viskeraali</w:t>
            </w:r>
            <w:proofErr w:type="spellEnd"/>
            <w:r w:rsidRPr="00BF422D">
              <w:t>-iskemiassa</w:t>
            </w:r>
          </w:p>
          <w:p w14:paraId="08029F13" w14:textId="77777777" w:rsidR="003647EE" w:rsidRPr="00BF422D" w:rsidRDefault="003647EE" w:rsidP="00755227"/>
          <w:p w14:paraId="679D5465" w14:textId="77777777" w:rsidR="003647EE" w:rsidRPr="00BF422D" w:rsidRDefault="003647EE" w:rsidP="00755227">
            <w:pPr>
              <w:rPr>
                <w:b/>
              </w:rPr>
            </w:pPr>
            <w:r w:rsidRPr="00BF422D">
              <w:rPr>
                <w:b/>
              </w:rPr>
              <w:t>Non-</w:t>
            </w:r>
            <w:proofErr w:type="spellStart"/>
            <w:r w:rsidRPr="00BF422D">
              <w:rPr>
                <w:b/>
              </w:rPr>
              <w:t>vaskulaaritoimenpiteet</w:t>
            </w:r>
            <w:proofErr w:type="spellEnd"/>
            <w:r w:rsidRPr="00BF422D">
              <w:rPr>
                <w:b/>
              </w:rPr>
              <w:t>*</w:t>
            </w:r>
          </w:p>
          <w:p w14:paraId="19BBA53F" w14:textId="77777777" w:rsidR="003647EE" w:rsidRPr="00BF422D" w:rsidRDefault="003647EE" w:rsidP="00755227">
            <w:proofErr w:type="spellStart"/>
            <w:r w:rsidRPr="00BF422D">
              <w:t>Perkutaaninen</w:t>
            </w:r>
            <w:proofErr w:type="spellEnd"/>
            <w:r w:rsidRPr="00BF422D">
              <w:t xml:space="preserve"> </w:t>
            </w:r>
            <w:proofErr w:type="spellStart"/>
            <w:r w:rsidRPr="00BF422D">
              <w:t>kolekystostomia</w:t>
            </w:r>
            <w:proofErr w:type="spellEnd"/>
            <w:r w:rsidRPr="00BF422D">
              <w:t xml:space="preserve"> tai aspiraatio </w:t>
            </w:r>
          </w:p>
          <w:p w14:paraId="4EBF33B5" w14:textId="77777777" w:rsidR="003647EE" w:rsidRPr="00BF422D" w:rsidRDefault="003647EE" w:rsidP="00755227">
            <w:proofErr w:type="spellStart"/>
            <w:r w:rsidRPr="00BF422D">
              <w:t>Askites</w:t>
            </w:r>
            <w:proofErr w:type="spellEnd"/>
            <w:r w:rsidRPr="00BF422D">
              <w:t xml:space="preserve">- ja </w:t>
            </w:r>
            <w:proofErr w:type="spellStart"/>
            <w:r w:rsidRPr="00BF422D">
              <w:t>pleurapunktio</w:t>
            </w:r>
            <w:proofErr w:type="spellEnd"/>
            <w:r w:rsidRPr="00BF422D">
              <w:t xml:space="preserve">, jos nestemäärä heikentää merkitsevästi hapetusta (tai jos epäillään päivystyksellisesti hoidettavaa </w:t>
            </w:r>
            <w:proofErr w:type="spellStart"/>
            <w:r w:rsidRPr="00BF422D">
              <w:t>empyeemaa</w:t>
            </w:r>
            <w:proofErr w:type="spellEnd"/>
            <w:r w:rsidRPr="00BF422D">
              <w:t>)</w:t>
            </w:r>
          </w:p>
          <w:p w14:paraId="182F8E15" w14:textId="77777777" w:rsidR="003647EE" w:rsidRPr="00BF422D" w:rsidRDefault="003647EE" w:rsidP="00755227">
            <w:proofErr w:type="spellStart"/>
            <w:r w:rsidRPr="00BF422D">
              <w:t>Abskessin</w:t>
            </w:r>
            <w:proofErr w:type="spellEnd"/>
            <w:r w:rsidRPr="00BF422D">
              <w:t xml:space="preserve"> </w:t>
            </w:r>
            <w:proofErr w:type="spellStart"/>
            <w:r w:rsidRPr="00BF422D">
              <w:t>dreneeraus</w:t>
            </w:r>
            <w:proofErr w:type="spellEnd"/>
            <w:r w:rsidRPr="00BF422D">
              <w:t xml:space="preserve"> vaikeaa sepsistä sairastavalla</w:t>
            </w:r>
          </w:p>
          <w:p w14:paraId="736A819C" w14:textId="77777777" w:rsidR="003647EE" w:rsidRDefault="003647EE" w:rsidP="00755227">
            <w:proofErr w:type="spellStart"/>
            <w:r w:rsidRPr="00BF422D">
              <w:t>Nefrostomia</w:t>
            </w:r>
            <w:proofErr w:type="spellEnd"/>
            <w:r w:rsidRPr="00BF422D">
              <w:t xml:space="preserve">, jos </w:t>
            </w:r>
            <w:proofErr w:type="spellStart"/>
            <w:r w:rsidRPr="00BF422D">
              <w:t>pyonefro</w:t>
            </w:r>
            <w:r>
              <w:t>o</w:t>
            </w:r>
            <w:r w:rsidRPr="00BF422D">
              <w:t>s</w:t>
            </w:r>
            <w:r>
              <w:t>i</w:t>
            </w:r>
            <w:proofErr w:type="spellEnd"/>
          </w:p>
          <w:p w14:paraId="57FB3089" w14:textId="77777777" w:rsidR="003647EE" w:rsidRPr="00BF422D" w:rsidRDefault="003647EE" w:rsidP="00755227"/>
        </w:tc>
        <w:tc>
          <w:tcPr>
            <w:tcW w:w="4680" w:type="dxa"/>
          </w:tcPr>
          <w:p w14:paraId="5A81E324" w14:textId="77777777" w:rsidR="003647EE" w:rsidRPr="00BF422D" w:rsidRDefault="003647EE" w:rsidP="00755227"/>
          <w:p w14:paraId="43F3C115" w14:textId="77777777" w:rsidR="003647EE" w:rsidRPr="00BF422D" w:rsidRDefault="003647EE" w:rsidP="00755227"/>
          <w:p w14:paraId="794316C5" w14:textId="77777777" w:rsidR="003647EE" w:rsidRPr="00BF422D" w:rsidRDefault="003647EE" w:rsidP="00755227"/>
          <w:p w14:paraId="1DCD8319" w14:textId="77777777" w:rsidR="003647EE" w:rsidRPr="00BF422D" w:rsidRDefault="003647EE" w:rsidP="00755227"/>
          <w:p w14:paraId="702B0F8D" w14:textId="77777777" w:rsidR="003647EE" w:rsidRPr="00BF422D" w:rsidRDefault="003647EE" w:rsidP="00755227"/>
          <w:p w14:paraId="3F007A46" w14:textId="77777777" w:rsidR="003647EE" w:rsidRPr="00BF422D" w:rsidRDefault="003647EE" w:rsidP="00755227"/>
          <w:p w14:paraId="105FB88F" w14:textId="77777777" w:rsidR="003647EE" w:rsidRPr="00BF422D" w:rsidRDefault="003647EE" w:rsidP="00755227"/>
          <w:p w14:paraId="4337F35B" w14:textId="77777777" w:rsidR="003647EE" w:rsidRPr="00BF422D" w:rsidRDefault="003647EE" w:rsidP="00755227"/>
          <w:p w14:paraId="547FC6BE" w14:textId="77777777" w:rsidR="003647EE" w:rsidRPr="00BF422D" w:rsidRDefault="003647EE" w:rsidP="00755227"/>
          <w:p w14:paraId="44F85B50" w14:textId="77777777" w:rsidR="003647EE" w:rsidRDefault="003647EE" w:rsidP="00755227"/>
          <w:p w14:paraId="06D3E24F" w14:textId="77777777" w:rsidR="003647EE" w:rsidRDefault="003647EE" w:rsidP="00755227"/>
          <w:p w14:paraId="099DA6CD" w14:textId="77777777" w:rsidR="003647EE" w:rsidRDefault="003647EE" w:rsidP="00755227"/>
          <w:p w14:paraId="0014BF7F" w14:textId="77777777" w:rsidR="003647EE" w:rsidRDefault="003647EE" w:rsidP="00755227"/>
          <w:p w14:paraId="37032761" w14:textId="77777777" w:rsidR="003647EE" w:rsidRPr="00BF422D" w:rsidRDefault="003647EE" w:rsidP="00755227"/>
          <w:p w14:paraId="0F0A8F95" w14:textId="77777777" w:rsidR="003647EE" w:rsidRPr="00BF422D" w:rsidRDefault="003647EE" w:rsidP="00755227">
            <w:proofErr w:type="spellStart"/>
            <w:r w:rsidRPr="00BF422D">
              <w:t>Endovaskulaariset</w:t>
            </w:r>
            <w:proofErr w:type="spellEnd"/>
            <w:r w:rsidRPr="00BF422D">
              <w:t xml:space="preserve"> toimenpiteet kriittisessä raajaiskemiassa</w:t>
            </w:r>
          </w:p>
          <w:p w14:paraId="2332F1FD" w14:textId="77777777" w:rsidR="003647EE" w:rsidRPr="00BF422D" w:rsidRDefault="003647EE" w:rsidP="00755227">
            <w:proofErr w:type="spellStart"/>
            <w:r w:rsidRPr="00BF422D">
              <w:t>Cavafiltterin</w:t>
            </w:r>
            <w:proofErr w:type="spellEnd"/>
            <w:r w:rsidRPr="00BF422D">
              <w:t xml:space="preserve"> asennus</w:t>
            </w:r>
          </w:p>
          <w:p w14:paraId="747A4CDA" w14:textId="77777777" w:rsidR="003647EE" w:rsidRPr="00BF422D" w:rsidRDefault="003647EE" w:rsidP="00755227"/>
          <w:p w14:paraId="12E32E26" w14:textId="77777777" w:rsidR="003647EE" w:rsidRPr="00BF422D" w:rsidRDefault="003647EE" w:rsidP="00755227"/>
          <w:p w14:paraId="306E3176" w14:textId="77777777" w:rsidR="003647EE" w:rsidRDefault="003647EE" w:rsidP="00755227"/>
          <w:p w14:paraId="0E6C448D" w14:textId="77777777" w:rsidR="003647EE" w:rsidRDefault="003647EE" w:rsidP="00755227"/>
          <w:p w14:paraId="6A8E900A" w14:textId="77777777" w:rsidR="003647EE" w:rsidRDefault="003647EE" w:rsidP="00755227">
            <w:proofErr w:type="spellStart"/>
            <w:r w:rsidRPr="00BF422D">
              <w:t>Askites</w:t>
            </w:r>
            <w:proofErr w:type="spellEnd"/>
            <w:r w:rsidRPr="00BF422D">
              <w:t xml:space="preserve">- ja </w:t>
            </w:r>
            <w:proofErr w:type="spellStart"/>
            <w:r w:rsidRPr="00BF422D">
              <w:t>pleurapunktio</w:t>
            </w:r>
            <w:proofErr w:type="spellEnd"/>
            <w:r w:rsidRPr="00BF422D">
              <w:t>, jos nestemäärä ei heikennä hapetusta merkittävästi</w:t>
            </w:r>
          </w:p>
          <w:p w14:paraId="7A38C006" w14:textId="77777777" w:rsidR="003647EE" w:rsidRDefault="003647EE" w:rsidP="00755227"/>
          <w:p w14:paraId="6E2B91B3" w14:textId="77777777" w:rsidR="003647EE" w:rsidRPr="00BF422D" w:rsidRDefault="003647EE" w:rsidP="00755227"/>
          <w:p w14:paraId="1881730C" w14:textId="77777777" w:rsidR="003647EE" w:rsidRPr="00BF422D" w:rsidRDefault="003647EE" w:rsidP="00755227">
            <w:proofErr w:type="spellStart"/>
            <w:r w:rsidRPr="00BF422D">
              <w:t>Abskessin</w:t>
            </w:r>
            <w:proofErr w:type="spellEnd"/>
            <w:r w:rsidRPr="00BF422D">
              <w:t xml:space="preserve"> </w:t>
            </w:r>
            <w:proofErr w:type="spellStart"/>
            <w:r w:rsidRPr="00BF422D">
              <w:t>dreneeraus</w:t>
            </w:r>
            <w:proofErr w:type="spellEnd"/>
            <w:r w:rsidRPr="00BF422D">
              <w:t xml:space="preserve"> stabiililla potilaalla</w:t>
            </w:r>
          </w:p>
          <w:p w14:paraId="39273FF1" w14:textId="77777777" w:rsidR="003647EE" w:rsidRPr="00BF422D" w:rsidRDefault="003647EE" w:rsidP="00755227">
            <w:proofErr w:type="spellStart"/>
            <w:r w:rsidRPr="00BF422D">
              <w:t>Nefrostomia</w:t>
            </w:r>
            <w:proofErr w:type="spellEnd"/>
            <w:r w:rsidRPr="00BF422D">
              <w:t xml:space="preserve">, jos ei </w:t>
            </w:r>
            <w:proofErr w:type="spellStart"/>
            <w:r w:rsidRPr="00BF422D">
              <w:t>pyonefrosta</w:t>
            </w:r>
            <w:proofErr w:type="spellEnd"/>
            <w:r w:rsidRPr="00BF422D">
              <w:t xml:space="preserve"> </w:t>
            </w:r>
          </w:p>
        </w:tc>
      </w:tr>
    </w:tbl>
    <w:p w14:paraId="1B531AF5" w14:textId="77777777" w:rsidR="003647EE" w:rsidRDefault="003647EE" w:rsidP="003647EE"/>
    <w:p w14:paraId="5E3DFB20" w14:textId="77777777" w:rsidR="003647EE" w:rsidRDefault="003647EE" w:rsidP="003647EE">
      <w:pPr>
        <w:rPr>
          <w:sz w:val="20"/>
          <w:szCs w:val="20"/>
        </w:rPr>
      </w:pPr>
      <w:r w:rsidRPr="00BF422D">
        <w:rPr>
          <w:sz w:val="20"/>
          <w:szCs w:val="20"/>
        </w:rPr>
        <w:t>Laskimo-UÄ tehdään päivystyksellisesti.</w:t>
      </w:r>
    </w:p>
    <w:p w14:paraId="0AD7D777" w14:textId="77777777" w:rsidR="003647EE" w:rsidRPr="00BF422D" w:rsidRDefault="003647EE" w:rsidP="003647EE">
      <w:pPr>
        <w:rPr>
          <w:sz w:val="20"/>
          <w:szCs w:val="20"/>
        </w:rPr>
      </w:pPr>
    </w:p>
    <w:p w14:paraId="79E6CBD7" w14:textId="74808ED4" w:rsidR="00AA2438" w:rsidRPr="003647EE" w:rsidRDefault="00AA2438" w:rsidP="003647EE"/>
    <w:sectPr w:rsidR="00AA2438" w:rsidRPr="003647EE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4E30D82" w:rsidR="009D2375" w:rsidRPr="00BD1530" w:rsidRDefault="00F9045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61E4455A">
              <wp:simplePos x="0" y="0"/>
              <wp:positionH relativeFrom="column">
                <wp:posOffset>3533858</wp:posOffset>
              </wp:positionH>
              <wp:positionV relativeFrom="paragraph">
                <wp:posOffset>-476775</wp:posOffset>
              </wp:positionV>
              <wp:extent cx="2098261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8261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615F8DA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F9045B">
                            <w:rPr>
                              <w:sz w:val="16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78.25pt;margin-top:-37.55pt;width:165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" fillcolor="#fffefe [3201]" stroked="f" strokeweight=".5pt">
              <v:textbox>
                <w:txbxContent>
                  <w:p w14:paraId="35C4E00A" w14:textId="2615F8DA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F9045B">
                      <w:rPr>
                        <w:sz w:val="16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 w:rsidR="0090569C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77B40ABA">
              <wp:simplePos x="0" y="0"/>
              <wp:positionH relativeFrom="column">
                <wp:posOffset>-12424</wp:posOffset>
              </wp:positionH>
              <wp:positionV relativeFrom="paragraph">
                <wp:posOffset>-476775</wp:posOffset>
              </wp:positionV>
              <wp:extent cx="2377440" cy="229870"/>
              <wp:effectExtent l="0" t="0" r="381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8197783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F9045B" w:rsidRPr="00FD2FDB">
                            <w:rPr>
                              <w:sz w:val="16"/>
                            </w:rPr>
                            <w:t>Nikki Marko</w:t>
                          </w:r>
                          <w:r w:rsidR="00173C8A">
                            <w:rPr>
                              <w:sz w:val="16"/>
                            </w:rPr>
                            <w:t>, Järvenpää Elina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style="position:absolute;margin-left:-1pt;margin-top:-37.55pt;width:187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" fillcolor="#fffefe [3201]" stroked="f" strokeweight=".5pt">
              <v:textbox>
                <w:txbxContent>
                  <w:p w14:paraId="390078D7" w14:textId="78197783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F9045B" w:rsidRPr="00FD2FDB">
                      <w:rPr>
                        <w:sz w:val="16"/>
                      </w:rPr>
                      <w:t>Nikki Marko</w:t>
                    </w:r>
                    <w:r w:rsidR="00173C8A">
                      <w:rPr>
                        <w:sz w:val="16"/>
                      </w:rPr>
                      <w:t>, Järvenpää Elina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47EE">
          <w:rPr>
            <w:sz w:val="16"/>
            <w:szCs w:val="16"/>
          </w:rPr>
          <w:t>Kuvantamisen vastuualueen ohje päivystysajalle oys kuv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0E737FD" w:rsidR="00BD1530" w:rsidRPr="004E7FC1" w:rsidRDefault="003647EE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</w:t>
          </w:r>
          <w:r w:rsidR="00A92860">
            <w:rPr>
              <w:b/>
              <w:bCs/>
              <w:sz w:val="20"/>
              <w:szCs w:val="20"/>
            </w:rPr>
            <w:t>hje</w:t>
          </w:r>
          <w:r w:rsidR="0004148F">
            <w:rPr>
              <w:b/>
              <w:bCs/>
              <w:sz w:val="20"/>
              <w:szCs w:val="20"/>
            </w:rPr>
            <w:t xml:space="preserve"> 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62BFF091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2C8A5F7" w:rsidR="000631E7" w:rsidRPr="004E7FC1" w:rsidRDefault="00C63AE3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30.1.2025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378BC"/>
    <w:multiLevelType w:val="hybridMultilevel"/>
    <w:tmpl w:val="D12629E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B1057"/>
    <w:multiLevelType w:val="hybridMultilevel"/>
    <w:tmpl w:val="D16EF326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E62082"/>
    <w:multiLevelType w:val="hybridMultilevel"/>
    <w:tmpl w:val="63E24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8A4D"/>
    <w:multiLevelType w:val="hybridMultilevel"/>
    <w:tmpl w:val="594C431C"/>
    <w:lvl w:ilvl="0" w:tplc="DE3C3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ACF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AE5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C3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B64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6E9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832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261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6832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47211D"/>
    <w:multiLevelType w:val="hybridMultilevel"/>
    <w:tmpl w:val="E1EEF02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DDA0726"/>
    <w:multiLevelType w:val="hybridMultilevel"/>
    <w:tmpl w:val="AACE4548"/>
    <w:lvl w:ilvl="0" w:tplc="179073D8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3059F4"/>
    <w:multiLevelType w:val="hybridMultilevel"/>
    <w:tmpl w:val="3912DB9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80CFF"/>
    <w:multiLevelType w:val="hybridMultilevel"/>
    <w:tmpl w:val="8D16F948"/>
    <w:lvl w:ilvl="0" w:tplc="179073D8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F2A81"/>
    <w:multiLevelType w:val="hybridMultilevel"/>
    <w:tmpl w:val="9CE0E31E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4444C1"/>
    <w:multiLevelType w:val="hybridMultilevel"/>
    <w:tmpl w:val="E5546C18"/>
    <w:lvl w:ilvl="0" w:tplc="55086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6F490D"/>
    <w:multiLevelType w:val="hybridMultilevel"/>
    <w:tmpl w:val="357AD52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F76777E"/>
    <w:multiLevelType w:val="hybridMultilevel"/>
    <w:tmpl w:val="DCE245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D08BA"/>
    <w:multiLevelType w:val="hybridMultilevel"/>
    <w:tmpl w:val="1F32159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C7A8C"/>
    <w:multiLevelType w:val="hybridMultilevel"/>
    <w:tmpl w:val="AE6E2570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429DE"/>
    <w:multiLevelType w:val="hybridMultilevel"/>
    <w:tmpl w:val="DDCA3072"/>
    <w:lvl w:ilvl="0" w:tplc="179073D8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A0A05"/>
    <w:multiLevelType w:val="hybridMultilevel"/>
    <w:tmpl w:val="1BA8726E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2" w15:restartNumberingAfterBreak="0">
    <w:nsid w:val="72DB1A7D"/>
    <w:multiLevelType w:val="hybridMultilevel"/>
    <w:tmpl w:val="E2ACA51A"/>
    <w:lvl w:ilvl="0" w:tplc="040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663F82"/>
    <w:multiLevelType w:val="hybridMultilevel"/>
    <w:tmpl w:val="410E3D2C"/>
    <w:lvl w:ilvl="0" w:tplc="179073D8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31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7"/>
  </w:num>
  <w:num w:numId="15" w16cid:durableId="452208856">
    <w:abstractNumId w:val="23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4"/>
  </w:num>
  <w:num w:numId="19" w16cid:durableId="1717198334">
    <w:abstractNumId w:val="6"/>
  </w:num>
  <w:num w:numId="20" w16cid:durableId="225072256">
    <w:abstractNumId w:val="8"/>
  </w:num>
  <w:num w:numId="21" w16cid:durableId="596405684">
    <w:abstractNumId w:val="27"/>
  </w:num>
  <w:num w:numId="22" w16cid:durableId="658651381">
    <w:abstractNumId w:val="16"/>
  </w:num>
  <w:num w:numId="23" w16cid:durableId="1121723416">
    <w:abstractNumId w:val="19"/>
  </w:num>
  <w:num w:numId="24" w16cid:durableId="1881476560">
    <w:abstractNumId w:val="33"/>
  </w:num>
  <w:num w:numId="25" w16cid:durableId="1267689359">
    <w:abstractNumId w:val="29"/>
  </w:num>
  <w:num w:numId="26" w16cid:durableId="9456085">
    <w:abstractNumId w:val="18"/>
  </w:num>
  <w:num w:numId="27" w16cid:durableId="1020201088">
    <w:abstractNumId w:val="20"/>
  </w:num>
  <w:num w:numId="28" w16cid:durableId="1265848265">
    <w:abstractNumId w:val="11"/>
  </w:num>
  <w:num w:numId="29" w16cid:durableId="1110736759">
    <w:abstractNumId w:val="3"/>
  </w:num>
  <w:num w:numId="30" w16cid:durableId="351763100">
    <w:abstractNumId w:val="24"/>
  </w:num>
  <w:num w:numId="31" w16cid:durableId="1989479543">
    <w:abstractNumId w:val="22"/>
  </w:num>
  <w:num w:numId="32" w16cid:durableId="211618209">
    <w:abstractNumId w:val="5"/>
  </w:num>
  <w:num w:numId="33" w16cid:durableId="1702896607">
    <w:abstractNumId w:val="30"/>
  </w:num>
  <w:num w:numId="34" w16cid:durableId="626932556">
    <w:abstractNumId w:val="28"/>
  </w:num>
  <w:num w:numId="35" w16cid:durableId="1988901340">
    <w:abstractNumId w:val="32"/>
  </w:num>
  <w:num w:numId="36" w16cid:durableId="4446177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148F"/>
    <w:rsid w:val="00045D9E"/>
    <w:rsid w:val="00046574"/>
    <w:rsid w:val="000565F1"/>
    <w:rsid w:val="000631E7"/>
    <w:rsid w:val="00065252"/>
    <w:rsid w:val="001075B7"/>
    <w:rsid w:val="0010766A"/>
    <w:rsid w:val="00122EED"/>
    <w:rsid w:val="001553A0"/>
    <w:rsid w:val="0016272C"/>
    <w:rsid w:val="00162A3D"/>
    <w:rsid w:val="00173C8A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647EE"/>
    <w:rsid w:val="00376A53"/>
    <w:rsid w:val="00391EBA"/>
    <w:rsid w:val="003A53E3"/>
    <w:rsid w:val="003A6B39"/>
    <w:rsid w:val="003B23CE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1E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743D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56346"/>
    <w:rsid w:val="00665636"/>
    <w:rsid w:val="00673E18"/>
    <w:rsid w:val="00677CC0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2A4"/>
    <w:rsid w:val="00885F39"/>
    <w:rsid w:val="00895742"/>
    <w:rsid w:val="008A19EA"/>
    <w:rsid w:val="008A59FA"/>
    <w:rsid w:val="008B51DB"/>
    <w:rsid w:val="0090569C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2438"/>
    <w:rsid w:val="00AA4C99"/>
    <w:rsid w:val="00B006AC"/>
    <w:rsid w:val="00B019DB"/>
    <w:rsid w:val="00B57EDD"/>
    <w:rsid w:val="00B9510A"/>
    <w:rsid w:val="00BC19DE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A72"/>
    <w:rsid w:val="00C63AE3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341A"/>
    <w:rsid w:val="00D45D47"/>
    <w:rsid w:val="00D725DD"/>
    <w:rsid w:val="00D9023B"/>
    <w:rsid w:val="00DA4997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4361"/>
    <w:rsid w:val="00F060D1"/>
    <w:rsid w:val="00F53A45"/>
    <w:rsid w:val="00F828F0"/>
    <w:rsid w:val="00F9045B"/>
    <w:rsid w:val="00F9094E"/>
    <w:rsid w:val="00FA1549"/>
    <w:rsid w:val="00FB6D17"/>
    <w:rsid w:val="00FD3FAF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ui-provider">
    <w:name w:val="ui-provider"/>
    <w:basedOn w:val="Kappaleenoletusfontti"/>
    <w:rsid w:val="00656346"/>
  </w:style>
  <w:style w:type="character" w:customStyle="1" w:styleId="normaltextrun">
    <w:name w:val="normaltextrun"/>
    <w:basedOn w:val="Kappaleenoletusfontti"/>
    <w:rsid w:val="00656346"/>
  </w:style>
  <w:style w:type="character" w:styleId="AvattuHyperlinkki">
    <w:name w:val="FollowedHyperlink"/>
    <w:basedOn w:val="Kappaleenoletusfontti"/>
    <w:uiPriority w:val="99"/>
    <w:semiHidden/>
    <w:unhideWhenUsed/>
    <w:rsid w:val="00656346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44</Value>
      <Value>194</Value>
      <Value>1315</Value>
      <Value>617</Value>
      <Value>41</Value>
      <Value>1345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  <UserInfo>
        <DisplayName>i:0#.w|oysnet\jarvenel</DisplayName>
        <AccountId>1047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Lääkärit</TermName>
          <TermId xmlns="http://schemas.microsoft.com/office/infopath/2007/PartnerControls">73b4e2ed-f149-4fe3-836b-fe67fc4b2c82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true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päivystysohje</TermName>
          <TermId xmlns="http://schemas.microsoft.com/office/infopath/2007/PartnerControls">588690c9-1219-4547-8962-f914f120502a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MUAVRSSTWASF-628417917-284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https://internet.oysnet.ppshp.fi/dokumentit/_layouts/15/DocIdRedir.aspx?ID=MUAVRSSTWASF-628417917-284</Url>
      <Description>MUAVRSSTWASF-628417917-284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7808D-68AE-494B-9895-D6A58FB0CC74}"/>
</file>

<file path=customXml/itemProps5.xml><?xml version="1.0" encoding="utf-8"?>
<ds:datastoreItem xmlns:ds="http://schemas.openxmlformats.org/officeDocument/2006/customXml" ds:itemID="{C900B95B-53CE-4D80-B3DE-25CE037E7AF2}"/>
</file>

<file path=customXml/itemProps6.xml><?xml version="1.0" encoding="utf-8"?>
<ds:datastoreItem xmlns:ds="http://schemas.openxmlformats.org/officeDocument/2006/customXml" ds:itemID="{49119357-4A20-4D85-A51E-0B225ED72EEB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3</Pages>
  <Words>527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Teho-osaston päivystysajan kuvantamistutkimukset oys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Kuvantamisen vastuualueen ohje päivystysajalle oys kuv</dc:title>
  <dc:subject/>
  <dc:creator/>
  <cp:keywords/>
  <dc:description/>
  <cp:lastModifiedBy/>
  <cp:revision>1</cp:revision>
  <dcterms:created xsi:type="dcterms:W3CDTF">2025-01-30T09:02:00Z</dcterms:created>
  <dcterms:modified xsi:type="dcterms:W3CDTF">2025-02-05T08:20:00Z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1345;#Kuvantamisen päivystysohje|588690c9-1219-4547-8962-f914f120502a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89bcec8c-8d1a-4a65-94fc-8712f386f4f7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_NewReviewCycle">
    <vt:lpwstr/>
  </property>
  <property fmtid="{D5CDD505-2E9C-101B-9397-08002B2CF9AE}" pid="27" name="Toiminnanohjauskäsikirja">
    <vt:lpwstr>1527;#5.8.1 Hoito-ohjeet|e7df8190-5083-4ca9-bf1d-9f22ac04ec87</vt:lpwstr>
  </property>
  <property fmtid="{D5CDD505-2E9C-101B-9397-08002B2CF9AE}" pid="28" name="Kuvantamisen ohjeen tutkimusryhmät (sisältötyypin metatieto)">
    <vt:lpwstr>617;#Yleinen kuvantamisen ohje|e2b7b206-d2e3-4a37-82ab-5214084ee8de</vt:lpwstr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1315;#Sekä tilaaja- että menetelmäohje|a980aedb-afa1-45e8-a272-d2520e7600a3</vt:lpwstr>
  </property>
  <property fmtid="{D5CDD505-2E9C-101B-9397-08002B2CF9AE}" pid="31" name="Toimenpidekoodit">
    <vt:lpwstr/>
  </property>
  <property fmtid="{D5CDD505-2E9C-101B-9397-08002B2CF9AE}" pid="32" name="Kohde- / työntekijäryhmä">
    <vt:lpwstr>194;#Lääkärit|73b4e2ed-f149-4fe3-836b-fe67fc4b2c82</vt:lpwstr>
  </property>
  <property fmtid="{D5CDD505-2E9C-101B-9397-08002B2CF9AE}" pid="33" name="xd_Signature">
    <vt:bool>false</vt:bool>
  </property>
  <property fmtid="{D5CDD505-2E9C-101B-9397-08002B2CF9AE}" pid="34" name="Ryhmät, toimikunnat, toimielimet">
    <vt:lpwstr/>
  </property>
  <property fmtid="{D5CDD505-2E9C-101B-9397-08002B2CF9AE}" pid="35" name="MEO">
    <vt:lpwstr/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297100</vt:r8>
  </property>
  <property fmtid="{D5CDD505-2E9C-101B-9397-08002B2CF9AE}" pid="39" name="_SourceUrl">
    <vt:lpwstr/>
  </property>
  <property fmtid="{D5CDD505-2E9C-101B-9397-08002B2CF9AE}" pid="40" name="_SharedFileIndex">
    <vt:lpwstr/>
  </property>
  <property fmtid="{D5CDD505-2E9C-101B-9397-08002B2CF9AE}" pid="41" name="TaxKeywordTaxHTField">
    <vt:lpwstr/>
  </property>
  <property fmtid="{D5CDD505-2E9C-101B-9397-08002B2CF9AE}" pid="42" name="SharedWithUsers">
    <vt:lpwstr/>
  </property>
</Properties>
</file>